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C7D" w:rsidRPr="00E37C7D" w:rsidRDefault="00E37C7D" w:rsidP="00E37C7D">
      <w:pPr>
        <w:widowControl/>
        <w:spacing w:line="327" w:lineRule="atLeast"/>
        <w:jc w:val="left"/>
        <w:rPr>
          <w:rFonts w:ascii="Arial" w:eastAsia="宋体" w:hAnsi="Arial" w:cs="Arial"/>
          <w:kern w:val="0"/>
          <w:sz w:val="24"/>
          <w:szCs w:val="24"/>
        </w:rPr>
      </w:pPr>
    </w:p>
    <w:p w:rsidR="00E37C7D" w:rsidRPr="00E37C7D" w:rsidRDefault="00E37C7D" w:rsidP="00E37C7D">
      <w:pPr>
        <w:widowControl/>
        <w:spacing w:line="327" w:lineRule="atLeast"/>
        <w:jc w:val="center"/>
        <w:rPr>
          <w:rFonts w:ascii="Arial" w:eastAsia="宋体" w:hAnsi="Arial" w:cs="Arial"/>
          <w:b/>
          <w:kern w:val="0"/>
          <w:sz w:val="28"/>
          <w:szCs w:val="28"/>
        </w:rPr>
      </w:pPr>
      <w:r w:rsidRPr="00E37C7D">
        <w:rPr>
          <w:rFonts w:ascii="Arial" w:eastAsia="宋体" w:hAnsi="Arial" w:cs="Arial"/>
          <w:b/>
          <w:kern w:val="0"/>
          <w:sz w:val="28"/>
          <w:szCs w:val="28"/>
        </w:rPr>
        <w:t>中国科学院大学研究生国家奖学金评审实施办法</w:t>
      </w:r>
    </w:p>
    <w:p w:rsidR="00E37C7D" w:rsidRPr="00E37C7D" w:rsidRDefault="00E37C7D" w:rsidP="00E37C7D">
      <w:pPr>
        <w:widowControl/>
        <w:spacing w:before="100" w:beforeAutospacing="1" w:after="100" w:afterAutospacing="1" w:line="262" w:lineRule="atLeast"/>
        <w:jc w:val="center"/>
        <w:rPr>
          <w:rFonts w:ascii="Arial" w:eastAsia="宋体" w:hAnsi="Arial" w:cs="Arial"/>
          <w:b/>
          <w:kern w:val="0"/>
          <w:sz w:val="24"/>
          <w:szCs w:val="24"/>
        </w:rPr>
      </w:pPr>
      <w:r w:rsidRPr="00E37C7D">
        <w:rPr>
          <w:rFonts w:ascii="Arial" w:eastAsia="宋体" w:hAnsi="Arial" w:cs="Arial"/>
          <w:b/>
          <w:kern w:val="0"/>
          <w:sz w:val="24"/>
          <w:szCs w:val="24"/>
        </w:rPr>
        <w:t>（</w:t>
      </w:r>
      <w:r w:rsidRPr="00E37C7D">
        <w:rPr>
          <w:rFonts w:ascii="Arial" w:eastAsia="宋体" w:hAnsi="Arial" w:cs="Arial"/>
          <w:b/>
          <w:kern w:val="0"/>
          <w:sz w:val="24"/>
          <w:szCs w:val="24"/>
        </w:rPr>
        <w:t>2014</w:t>
      </w:r>
      <w:r w:rsidRPr="00E37C7D">
        <w:rPr>
          <w:rFonts w:ascii="Arial" w:eastAsia="宋体" w:hAnsi="Arial" w:cs="Arial"/>
          <w:b/>
          <w:kern w:val="0"/>
          <w:sz w:val="24"/>
          <w:szCs w:val="24"/>
        </w:rPr>
        <w:t>年</w:t>
      </w:r>
      <w:r w:rsidRPr="00E37C7D">
        <w:rPr>
          <w:rFonts w:ascii="Arial" w:eastAsia="宋体" w:hAnsi="Arial" w:cs="Arial"/>
          <w:b/>
          <w:kern w:val="0"/>
          <w:sz w:val="24"/>
          <w:szCs w:val="24"/>
        </w:rPr>
        <w:t>6</w:t>
      </w:r>
      <w:r w:rsidRPr="00E37C7D">
        <w:rPr>
          <w:rFonts w:ascii="Arial" w:eastAsia="宋体" w:hAnsi="Arial" w:cs="Arial"/>
          <w:b/>
          <w:kern w:val="0"/>
          <w:sz w:val="24"/>
          <w:szCs w:val="24"/>
        </w:rPr>
        <w:t>月</w:t>
      </w:r>
      <w:r w:rsidRPr="00E37C7D">
        <w:rPr>
          <w:rFonts w:ascii="Arial" w:eastAsia="宋体" w:hAnsi="Arial" w:cs="Arial"/>
          <w:b/>
          <w:kern w:val="0"/>
          <w:sz w:val="24"/>
          <w:szCs w:val="24"/>
        </w:rPr>
        <w:t>30</w:t>
      </w:r>
      <w:r w:rsidRPr="00E37C7D">
        <w:rPr>
          <w:rFonts w:ascii="Arial" w:eastAsia="宋体" w:hAnsi="Arial" w:cs="Arial"/>
          <w:b/>
          <w:kern w:val="0"/>
          <w:sz w:val="24"/>
          <w:szCs w:val="24"/>
        </w:rPr>
        <w:t>日校长办公会议通过）</w:t>
      </w:r>
    </w:p>
    <w:p w:rsidR="00E37C7D" w:rsidRPr="00E37C7D" w:rsidRDefault="00E37C7D" w:rsidP="00E37C7D">
      <w:pPr>
        <w:widowControl/>
        <w:spacing w:before="100" w:beforeAutospacing="1" w:after="100" w:afterAutospacing="1" w:line="262" w:lineRule="atLeast"/>
        <w:jc w:val="center"/>
        <w:rPr>
          <w:rFonts w:ascii="Arial" w:eastAsia="宋体" w:hAnsi="Arial" w:cs="Arial"/>
          <w:kern w:val="0"/>
          <w:sz w:val="24"/>
          <w:szCs w:val="24"/>
        </w:rPr>
      </w:pPr>
      <w:r w:rsidRPr="00E37C7D">
        <w:rPr>
          <w:rFonts w:ascii="Arial" w:eastAsia="宋体" w:hAnsi="Arial" w:cs="Arial"/>
          <w:kern w:val="0"/>
          <w:sz w:val="24"/>
          <w:szCs w:val="24"/>
        </w:rPr>
        <w:t> </w:t>
      </w:r>
    </w:p>
    <w:p w:rsidR="00E37C7D" w:rsidRPr="00E37C7D" w:rsidRDefault="00E37C7D" w:rsidP="00E37C7D">
      <w:pPr>
        <w:widowControl/>
        <w:spacing w:before="100" w:beforeAutospacing="1" w:after="100" w:afterAutospacing="1" w:line="262" w:lineRule="atLeast"/>
        <w:ind w:firstLineChars="150" w:firstLine="360"/>
        <w:jc w:val="left"/>
        <w:rPr>
          <w:rFonts w:ascii="Arial" w:eastAsia="宋体" w:hAnsi="Arial" w:cs="Arial"/>
          <w:kern w:val="0"/>
          <w:sz w:val="24"/>
          <w:szCs w:val="24"/>
        </w:rPr>
      </w:pPr>
      <w:r w:rsidRPr="00E37C7D">
        <w:rPr>
          <w:rFonts w:ascii="Arial" w:eastAsia="宋体" w:hAnsi="Arial" w:cs="Arial"/>
          <w:kern w:val="0"/>
          <w:sz w:val="24"/>
          <w:szCs w:val="24"/>
        </w:rPr>
        <w:t>根据教育部财政部《普通高等学校研究生国家奖学金评审办法》及我校实际，特制定本办法。</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第一条</w:t>
      </w:r>
      <w:r w:rsidRPr="00E37C7D">
        <w:rPr>
          <w:rFonts w:ascii="Arial" w:eastAsia="宋体" w:hAnsi="Arial" w:cs="Arial"/>
          <w:kern w:val="0"/>
          <w:sz w:val="24"/>
          <w:szCs w:val="24"/>
        </w:rPr>
        <w:t xml:space="preserve">  </w:t>
      </w:r>
      <w:r w:rsidRPr="00E37C7D">
        <w:rPr>
          <w:rFonts w:ascii="Arial" w:eastAsia="宋体" w:hAnsi="Arial" w:cs="Arial"/>
          <w:kern w:val="0"/>
          <w:sz w:val="24"/>
          <w:szCs w:val="24"/>
        </w:rPr>
        <w:t>本办法适用于在中国科学院大学</w:t>
      </w:r>
      <w:r w:rsidRPr="00E37C7D">
        <w:rPr>
          <w:rFonts w:ascii="Arial" w:eastAsia="宋体" w:hAnsi="Arial" w:cs="Arial"/>
          <w:kern w:val="0"/>
          <w:sz w:val="24"/>
          <w:szCs w:val="24"/>
        </w:rPr>
        <w:t>(</w:t>
      </w:r>
      <w:r w:rsidRPr="00E37C7D">
        <w:rPr>
          <w:rFonts w:ascii="Arial" w:eastAsia="宋体" w:hAnsi="Arial" w:cs="Arial"/>
          <w:kern w:val="0"/>
          <w:sz w:val="24"/>
          <w:szCs w:val="24"/>
        </w:rPr>
        <w:t>以下简称</w:t>
      </w:r>
      <w:r w:rsidRPr="00E37C7D">
        <w:rPr>
          <w:rFonts w:ascii="Arial" w:eastAsia="宋体" w:hAnsi="Arial" w:cs="Arial"/>
          <w:kern w:val="0"/>
          <w:sz w:val="24"/>
          <w:szCs w:val="24"/>
        </w:rPr>
        <w:t>“</w:t>
      </w:r>
      <w:r w:rsidRPr="00E37C7D">
        <w:rPr>
          <w:rFonts w:ascii="Arial" w:eastAsia="宋体" w:hAnsi="Arial" w:cs="Arial"/>
          <w:kern w:val="0"/>
          <w:sz w:val="24"/>
          <w:szCs w:val="24"/>
        </w:rPr>
        <w:t>国科大</w:t>
      </w:r>
      <w:r w:rsidRPr="00E37C7D">
        <w:rPr>
          <w:rFonts w:ascii="Arial" w:eastAsia="宋体" w:hAnsi="Arial" w:cs="Arial"/>
          <w:kern w:val="0"/>
          <w:sz w:val="24"/>
          <w:szCs w:val="24"/>
        </w:rPr>
        <w:t>”)</w:t>
      </w:r>
      <w:r w:rsidRPr="00E37C7D">
        <w:rPr>
          <w:rFonts w:ascii="Arial" w:eastAsia="宋体" w:hAnsi="Arial" w:cs="Arial"/>
          <w:kern w:val="0"/>
          <w:sz w:val="24"/>
          <w:szCs w:val="24"/>
        </w:rPr>
        <w:t>按照国家招生计划录取接受研究生学历教育的全日制学生（以下简称</w:t>
      </w:r>
      <w:r w:rsidRPr="00E37C7D">
        <w:rPr>
          <w:rFonts w:ascii="Arial" w:eastAsia="宋体" w:hAnsi="Arial" w:cs="Arial"/>
          <w:kern w:val="0"/>
          <w:sz w:val="24"/>
          <w:szCs w:val="24"/>
        </w:rPr>
        <w:t>“</w:t>
      </w:r>
      <w:r w:rsidRPr="00E37C7D">
        <w:rPr>
          <w:rFonts w:ascii="Arial" w:eastAsia="宋体" w:hAnsi="Arial" w:cs="Arial"/>
          <w:kern w:val="0"/>
          <w:sz w:val="24"/>
          <w:szCs w:val="24"/>
        </w:rPr>
        <w:t>研究生</w:t>
      </w:r>
      <w:r w:rsidRPr="00E37C7D">
        <w:rPr>
          <w:rFonts w:ascii="Arial" w:eastAsia="宋体" w:hAnsi="Arial" w:cs="Arial"/>
          <w:kern w:val="0"/>
          <w:sz w:val="24"/>
          <w:szCs w:val="24"/>
        </w:rPr>
        <w:t>”</w:t>
      </w:r>
      <w:r w:rsidRPr="00E37C7D">
        <w:rPr>
          <w:rFonts w:ascii="Arial" w:eastAsia="宋体" w:hAnsi="Arial" w:cs="Arial"/>
          <w:kern w:val="0"/>
          <w:sz w:val="24"/>
          <w:szCs w:val="24"/>
        </w:rPr>
        <w:t>，</w:t>
      </w:r>
      <w:r w:rsidRPr="00E37C7D">
        <w:rPr>
          <w:rFonts w:ascii="Arial" w:eastAsia="宋体" w:hAnsi="Arial" w:cs="Arial"/>
          <w:b/>
          <w:color w:val="0005C0"/>
          <w:kern w:val="0"/>
          <w:sz w:val="24"/>
          <w:szCs w:val="24"/>
        </w:rPr>
        <w:t>包含非在职少数民族骨干计划研究生</w:t>
      </w:r>
      <w:r w:rsidRPr="00E37C7D">
        <w:rPr>
          <w:rFonts w:ascii="Arial" w:eastAsia="宋体" w:hAnsi="Arial" w:cs="Arial"/>
          <w:kern w:val="0"/>
          <w:sz w:val="24"/>
          <w:szCs w:val="24"/>
        </w:rPr>
        <w:t>）的研究生国家奖学金（以下简称</w:t>
      </w:r>
      <w:r w:rsidRPr="00E37C7D">
        <w:rPr>
          <w:rFonts w:ascii="Arial" w:eastAsia="宋体" w:hAnsi="Arial" w:cs="Arial"/>
          <w:kern w:val="0"/>
          <w:sz w:val="24"/>
          <w:szCs w:val="24"/>
        </w:rPr>
        <w:t>“</w:t>
      </w:r>
      <w:r w:rsidRPr="00E37C7D">
        <w:rPr>
          <w:rFonts w:ascii="Arial" w:eastAsia="宋体" w:hAnsi="Arial" w:cs="Arial"/>
          <w:kern w:val="0"/>
          <w:sz w:val="24"/>
          <w:szCs w:val="24"/>
        </w:rPr>
        <w:t>国家奖学金</w:t>
      </w:r>
      <w:r w:rsidRPr="00E37C7D">
        <w:rPr>
          <w:rFonts w:ascii="Arial" w:eastAsia="宋体" w:hAnsi="Arial" w:cs="Arial"/>
          <w:kern w:val="0"/>
          <w:sz w:val="24"/>
          <w:szCs w:val="24"/>
        </w:rPr>
        <w:t>”</w:t>
      </w:r>
      <w:r w:rsidRPr="00E37C7D">
        <w:rPr>
          <w:rFonts w:ascii="Arial" w:eastAsia="宋体" w:hAnsi="Arial" w:cs="Arial"/>
          <w:kern w:val="0"/>
          <w:sz w:val="24"/>
          <w:szCs w:val="24"/>
        </w:rPr>
        <w:t>）评选工作。</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第二条</w:t>
      </w:r>
      <w:r w:rsidRPr="00E37C7D">
        <w:rPr>
          <w:rFonts w:ascii="Arial" w:eastAsia="宋体" w:hAnsi="Arial" w:cs="Arial"/>
          <w:b/>
          <w:bCs/>
          <w:kern w:val="0"/>
          <w:sz w:val="24"/>
          <w:szCs w:val="24"/>
        </w:rPr>
        <w:t xml:space="preserve">  </w:t>
      </w:r>
      <w:r w:rsidRPr="00E37C7D">
        <w:rPr>
          <w:rFonts w:ascii="Arial" w:eastAsia="宋体" w:hAnsi="Arial" w:cs="Arial"/>
          <w:kern w:val="0"/>
          <w:sz w:val="24"/>
          <w:szCs w:val="24"/>
        </w:rPr>
        <w:t>中国科学院所属各个研究院、所、中心等单位及国科大校部各院系（以下简称</w:t>
      </w:r>
      <w:r w:rsidRPr="00E37C7D">
        <w:rPr>
          <w:rFonts w:ascii="Arial" w:eastAsia="宋体" w:hAnsi="Arial" w:cs="Arial"/>
          <w:kern w:val="0"/>
          <w:sz w:val="24"/>
          <w:szCs w:val="24"/>
        </w:rPr>
        <w:t>“</w:t>
      </w:r>
      <w:r w:rsidRPr="00E37C7D">
        <w:rPr>
          <w:rFonts w:ascii="Arial" w:eastAsia="宋体" w:hAnsi="Arial" w:cs="Arial"/>
          <w:kern w:val="0"/>
          <w:sz w:val="24"/>
          <w:szCs w:val="24"/>
        </w:rPr>
        <w:t>研究所</w:t>
      </w:r>
      <w:r w:rsidRPr="00E37C7D">
        <w:rPr>
          <w:rFonts w:ascii="Arial" w:eastAsia="宋体" w:hAnsi="Arial" w:cs="Arial"/>
          <w:kern w:val="0"/>
          <w:sz w:val="24"/>
          <w:szCs w:val="24"/>
        </w:rPr>
        <w:t>”</w:t>
      </w:r>
      <w:r w:rsidRPr="00E37C7D">
        <w:rPr>
          <w:rFonts w:ascii="Arial" w:eastAsia="宋体" w:hAnsi="Arial" w:cs="Arial"/>
          <w:kern w:val="0"/>
          <w:sz w:val="24"/>
          <w:szCs w:val="24"/>
        </w:rPr>
        <w:t>）国家奖学金名额由国科大根据当年财政部、教育部下达计划按比例分配，对培养质量较高的研究所、学校特色优势学科、基础学科和国家亟需学科予以适当的倾斜。博士生国家奖学金奖励标准为每生每年</w:t>
      </w:r>
      <w:r w:rsidRPr="00E37C7D">
        <w:rPr>
          <w:rFonts w:ascii="Arial" w:eastAsia="宋体" w:hAnsi="Arial" w:cs="Arial"/>
          <w:kern w:val="0"/>
          <w:sz w:val="24"/>
          <w:szCs w:val="24"/>
        </w:rPr>
        <w:t>3</w:t>
      </w:r>
      <w:r w:rsidRPr="00E37C7D">
        <w:rPr>
          <w:rFonts w:ascii="Arial" w:eastAsia="宋体" w:hAnsi="Arial" w:cs="Arial"/>
          <w:kern w:val="0"/>
          <w:sz w:val="24"/>
          <w:szCs w:val="24"/>
        </w:rPr>
        <w:t>万元；硕士生国家奖学金奖励标准为每生每年</w:t>
      </w:r>
      <w:r w:rsidRPr="00E37C7D">
        <w:rPr>
          <w:rFonts w:ascii="Arial" w:eastAsia="宋体" w:hAnsi="Arial" w:cs="Arial"/>
          <w:kern w:val="0"/>
          <w:sz w:val="24"/>
          <w:szCs w:val="24"/>
        </w:rPr>
        <w:t>2</w:t>
      </w:r>
      <w:r w:rsidRPr="00E37C7D">
        <w:rPr>
          <w:rFonts w:ascii="Arial" w:eastAsia="宋体" w:hAnsi="Arial" w:cs="Arial"/>
          <w:kern w:val="0"/>
          <w:sz w:val="24"/>
          <w:szCs w:val="24"/>
        </w:rPr>
        <w:t>万元。国家奖学金必须足额发至获奖者本人。不得替代、拆解国家奖学金，不得以获得国家奖学金为理由停发或扣发其它已获得或应获得的各类奖助学金。</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第三条</w:t>
      </w:r>
      <w:r w:rsidRPr="00E37C7D">
        <w:rPr>
          <w:rFonts w:ascii="Arial" w:eastAsia="宋体" w:hAnsi="Arial" w:cs="Arial"/>
          <w:b/>
          <w:bCs/>
          <w:kern w:val="0"/>
          <w:sz w:val="24"/>
          <w:szCs w:val="24"/>
        </w:rPr>
        <w:t xml:space="preserve">  </w:t>
      </w:r>
      <w:r w:rsidRPr="00E37C7D">
        <w:rPr>
          <w:rFonts w:ascii="Arial" w:eastAsia="宋体" w:hAnsi="Arial" w:cs="Arial"/>
          <w:kern w:val="0"/>
          <w:sz w:val="24"/>
          <w:szCs w:val="24"/>
        </w:rPr>
        <w:t>评选基本条件：</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一、热爱社会主义祖国，拥护中国共产党的领导。</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二、遵守宪法和法律，遵守国科大及所在研究所各项规章制度。</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三、诚实守信，道德品质优良。</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四、在学期间获得过国科大优秀学生荣誉称号</w:t>
      </w:r>
      <w:r w:rsidRPr="00E37C7D">
        <w:rPr>
          <w:rFonts w:ascii="Arial" w:eastAsia="宋体" w:hAnsi="Arial" w:cs="Arial"/>
          <w:kern w:val="0"/>
          <w:sz w:val="24"/>
          <w:szCs w:val="24"/>
        </w:rPr>
        <w:t>,</w:t>
      </w:r>
      <w:r w:rsidRPr="00E37C7D">
        <w:rPr>
          <w:rFonts w:ascii="Arial" w:eastAsia="宋体" w:hAnsi="Arial" w:cs="Arial"/>
          <w:kern w:val="0"/>
          <w:sz w:val="24"/>
          <w:szCs w:val="24"/>
        </w:rPr>
        <w:t>学习成绩优异，科研能力显著，发展潜力突出。</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五、具有中华人民共和国国籍。</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第四条</w:t>
      </w:r>
      <w:r w:rsidRPr="00E37C7D">
        <w:rPr>
          <w:rFonts w:ascii="Arial" w:eastAsia="宋体" w:hAnsi="Arial" w:cs="Arial"/>
          <w:kern w:val="0"/>
          <w:sz w:val="24"/>
          <w:szCs w:val="24"/>
        </w:rPr>
        <w:t xml:space="preserve">  </w:t>
      </w:r>
      <w:r w:rsidRPr="00E37C7D">
        <w:rPr>
          <w:rFonts w:ascii="Arial" w:eastAsia="宋体" w:hAnsi="Arial" w:cs="Arial"/>
          <w:kern w:val="0"/>
          <w:sz w:val="24"/>
          <w:szCs w:val="24"/>
        </w:rPr>
        <w:t>有以下情况之一者，不具备国家奖学金参评资格：</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一、参评学年受到过国科大或研究所纪律处分者。</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二、参评学年有抄袭剽窃、弄虚作假等学术不端行为经查证属实的。</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三、参评学年由于个人原因，在各种实验、实践环节中严重损坏仪器设备或出现安全责任事故者。</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四、</w:t>
      </w:r>
      <w:r w:rsidRPr="00E37C7D">
        <w:rPr>
          <w:rFonts w:ascii="Arial" w:eastAsia="宋体" w:hAnsi="Arial" w:cs="Arial"/>
          <w:b/>
          <w:color w:val="0005C0"/>
          <w:kern w:val="0"/>
          <w:sz w:val="24"/>
          <w:szCs w:val="24"/>
        </w:rPr>
        <w:t>参评学年的一半及以上时间学籍状态处于休学、保留学籍者</w:t>
      </w:r>
      <w:r w:rsidRPr="00E37C7D">
        <w:rPr>
          <w:rFonts w:ascii="Arial" w:eastAsia="宋体" w:hAnsi="Arial" w:cs="Arial"/>
          <w:kern w:val="0"/>
          <w:sz w:val="24"/>
          <w:szCs w:val="24"/>
        </w:rPr>
        <w:t>。</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lastRenderedPageBreak/>
        <w:t>第五条</w:t>
      </w:r>
      <w:r w:rsidRPr="00E37C7D">
        <w:rPr>
          <w:rFonts w:ascii="Arial" w:eastAsia="宋体" w:hAnsi="Arial" w:cs="Arial"/>
          <w:kern w:val="0"/>
          <w:sz w:val="24"/>
          <w:szCs w:val="24"/>
        </w:rPr>
        <w:t xml:space="preserve">  </w:t>
      </w:r>
      <w:r w:rsidRPr="00E37C7D">
        <w:rPr>
          <w:rFonts w:ascii="Arial" w:eastAsia="宋体" w:hAnsi="Arial" w:cs="Arial"/>
          <w:kern w:val="0"/>
          <w:sz w:val="24"/>
          <w:szCs w:val="24"/>
        </w:rPr>
        <w:t>直博生根据当年所修课程的层次阶段确定身份参与国家奖学金的评选，在选修硕士课程阶段按照硕士研究生身份参与评选；进入选修博士研究生课程阶段按照博士研究生身份参与评选。硕博连读生原则上按申请时的学籍注册培养层次参与评选。</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第六条</w:t>
      </w:r>
      <w:r w:rsidRPr="00E37C7D">
        <w:rPr>
          <w:rFonts w:ascii="Arial" w:eastAsia="宋体" w:hAnsi="Arial" w:cs="Arial"/>
          <w:kern w:val="0"/>
          <w:sz w:val="24"/>
          <w:szCs w:val="24"/>
        </w:rPr>
        <w:t xml:space="preserve">  </w:t>
      </w:r>
      <w:r w:rsidRPr="00E37C7D">
        <w:rPr>
          <w:rFonts w:ascii="Arial" w:eastAsia="宋体" w:hAnsi="Arial" w:cs="Arial"/>
          <w:kern w:val="0"/>
          <w:sz w:val="24"/>
          <w:szCs w:val="24"/>
        </w:rPr>
        <w:t>评选工作开始时</w:t>
      </w:r>
      <w:r w:rsidRPr="00E37C7D">
        <w:rPr>
          <w:rFonts w:ascii="Arial" w:eastAsia="宋体" w:hAnsi="Arial" w:cs="Arial"/>
          <w:b/>
          <w:color w:val="C00000"/>
          <w:kern w:val="0"/>
          <w:sz w:val="24"/>
          <w:szCs w:val="24"/>
        </w:rPr>
        <w:t>已毕业离校的研究</w:t>
      </w:r>
      <w:r w:rsidRPr="00E37C7D">
        <w:rPr>
          <w:rFonts w:ascii="Arial" w:eastAsia="宋体" w:hAnsi="Arial" w:cs="Arial"/>
          <w:kern w:val="0"/>
          <w:sz w:val="24"/>
          <w:szCs w:val="24"/>
        </w:rPr>
        <w:t>生不再具备国家奖学金参评资格；因</w:t>
      </w:r>
      <w:r w:rsidRPr="00E37C7D">
        <w:rPr>
          <w:rFonts w:ascii="Arial" w:eastAsia="宋体" w:hAnsi="Arial" w:cs="Arial"/>
          <w:b/>
          <w:color w:val="0005C0"/>
          <w:kern w:val="0"/>
          <w:sz w:val="24"/>
          <w:szCs w:val="24"/>
        </w:rPr>
        <w:t>国家和单位公派出国留学或校际交流在境外学习的研究生</w:t>
      </w:r>
      <w:r w:rsidRPr="00E37C7D">
        <w:rPr>
          <w:rFonts w:ascii="Arial" w:eastAsia="宋体" w:hAnsi="Arial" w:cs="Arial"/>
          <w:kern w:val="0"/>
          <w:sz w:val="24"/>
          <w:szCs w:val="24"/>
        </w:rPr>
        <w:t>，仍具备国家奖学金参评资格；由于</w:t>
      </w:r>
      <w:r w:rsidRPr="00E37C7D">
        <w:rPr>
          <w:rFonts w:ascii="Arial" w:eastAsia="宋体" w:hAnsi="Arial" w:cs="Arial"/>
          <w:b/>
          <w:color w:val="C00000"/>
          <w:kern w:val="0"/>
          <w:sz w:val="24"/>
          <w:szCs w:val="24"/>
        </w:rPr>
        <w:t>因私出国留学、疾病、创业等原因未在校学习的研究生</w:t>
      </w:r>
      <w:r w:rsidRPr="00E37C7D">
        <w:rPr>
          <w:rFonts w:ascii="Arial" w:eastAsia="宋体" w:hAnsi="Arial" w:cs="Arial"/>
          <w:kern w:val="0"/>
          <w:sz w:val="24"/>
          <w:szCs w:val="24"/>
        </w:rPr>
        <w:t>，期间内原则上不具备国家奖学金参评资格。</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第七条</w:t>
      </w:r>
      <w:r w:rsidRPr="00E37C7D">
        <w:rPr>
          <w:rFonts w:ascii="Arial" w:eastAsia="宋体" w:hAnsi="Arial" w:cs="Arial"/>
          <w:kern w:val="0"/>
          <w:sz w:val="24"/>
          <w:szCs w:val="24"/>
        </w:rPr>
        <w:t xml:space="preserve">  </w:t>
      </w:r>
      <w:r w:rsidRPr="00E37C7D">
        <w:rPr>
          <w:rFonts w:ascii="Arial" w:eastAsia="宋体" w:hAnsi="Arial" w:cs="Arial"/>
          <w:kern w:val="0"/>
          <w:sz w:val="24"/>
          <w:szCs w:val="24"/>
        </w:rPr>
        <w:t>评审组织：</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一、国科大成立学生奖助学金评审委员会，由主管校领导、相关职能部门负责人、学位评定委员会代表等组成。评审领导小组负责制定学校国家奖学金评审实施细则；制定名额分配方案；统筹领导、协调、监督全校评审工作；裁决学生对评审结果的申诉；指定有关部门统一保存全校国家奖学金评审资料。</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二、</w:t>
      </w:r>
      <w:r w:rsidRPr="00E37C7D">
        <w:rPr>
          <w:rFonts w:ascii="Arial" w:eastAsia="宋体" w:hAnsi="Arial" w:cs="Arial"/>
          <w:b/>
          <w:color w:val="0005C0"/>
          <w:kern w:val="0"/>
          <w:sz w:val="24"/>
          <w:szCs w:val="24"/>
        </w:rPr>
        <w:t>各研究所成立研究生奖助学金评审委员会，由</w:t>
      </w:r>
      <w:r w:rsidRPr="00E37C7D">
        <w:rPr>
          <w:rFonts w:ascii="Arial" w:eastAsia="宋体" w:hAnsi="Arial" w:cs="Arial"/>
          <w:b/>
          <w:color w:val="0005C0"/>
          <w:kern w:val="0"/>
          <w:sz w:val="24"/>
          <w:szCs w:val="24"/>
        </w:rPr>
        <w:t>7</w:t>
      </w:r>
      <w:r w:rsidRPr="00E37C7D">
        <w:rPr>
          <w:rFonts w:ascii="Arial" w:eastAsia="宋体" w:hAnsi="Arial" w:cs="Arial"/>
          <w:b/>
          <w:color w:val="0005C0"/>
          <w:kern w:val="0"/>
          <w:sz w:val="24"/>
          <w:szCs w:val="24"/>
        </w:rPr>
        <w:t>或</w:t>
      </w:r>
      <w:r w:rsidRPr="00E37C7D">
        <w:rPr>
          <w:rFonts w:ascii="Arial" w:eastAsia="宋体" w:hAnsi="Arial" w:cs="Arial"/>
          <w:b/>
          <w:color w:val="0005C0"/>
          <w:kern w:val="0"/>
          <w:sz w:val="24"/>
          <w:szCs w:val="24"/>
        </w:rPr>
        <w:t>9</w:t>
      </w:r>
      <w:r w:rsidRPr="00E37C7D">
        <w:rPr>
          <w:rFonts w:ascii="Arial" w:eastAsia="宋体" w:hAnsi="Arial" w:cs="Arial"/>
          <w:b/>
          <w:color w:val="0005C0"/>
          <w:kern w:val="0"/>
          <w:sz w:val="24"/>
          <w:szCs w:val="24"/>
        </w:rPr>
        <w:t>人组成，</w:t>
      </w:r>
      <w:r w:rsidRPr="00E37C7D">
        <w:rPr>
          <w:rFonts w:ascii="Arial" w:eastAsia="宋体" w:hAnsi="Arial" w:cs="Arial"/>
          <w:kern w:val="0"/>
          <w:sz w:val="24"/>
          <w:szCs w:val="24"/>
        </w:rPr>
        <w:t>负责本单位国家奖学金的初步评审等工作。评审委员会由主管研究生教育的</w:t>
      </w:r>
      <w:r w:rsidRPr="00E37C7D">
        <w:rPr>
          <w:rFonts w:ascii="Arial" w:eastAsia="宋体" w:hAnsi="Arial" w:cs="Arial"/>
          <w:b/>
          <w:color w:val="C00000"/>
          <w:kern w:val="0"/>
          <w:sz w:val="24"/>
          <w:szCs w:val="24"/>
        </w:rPr>
        <w:t>所领导、学位委员会或学术委员会代表、研究生部负责人、导师代表和学生代表</w:t>
      </w:r>
      <w:r w:rsidRPr="00E37C7D">
        <w:rPr>
          <w:rFonts w:ascii="Arial" w:eastAsia="宋体" w:hAnsi="Arial" w:cs="Arial"/>
          <w:kern w:val="0"/>
          <w:sz w:val="24"/>
          <w:szCs w:val="24"/>
        </w:rPr>
        <w:t>担任委员。评审委员应出席评审委员会会议和参加投票表决。原则上未出席会议的委员不得委托他人或以通讯方式投票。</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三、各研究所应依据本办法，结合本单位实际情况，制定实施细则。各研究所评选实施细则及国家奖学金评审委员会人员组成，应在评选工作实施之前，向所在单位全体师生</w:t>
      </w:r>
      <w:r w:rsidRPr="00E37C7D">
        <w:rPr>
          <w:rFonts w:ascii="Arial" w:eastAsia="宋体" w:hAnsi="Arial" w:cs="Arial"/>
          <w:b/>
          <w:color w:val="0005C0"/>
          <w:kern w:val="0"/>
          <w:sz w:val="24"/>
          <w:szCs w:val="24"/>
        </w:rPr>
        <w:t>公示</w:t>
      </w:r>
      <w:r w:rsidRPr="00E37C7D">
        <w:rPr>
          <w:rFonts w:ascii="Arial" w:eastAsia="宋体" w:hAnsi="Arial" w:cs="Arial"/>
          <w:b/>
          <w:color w:val="0005C0"/>
          <w:kern w:val="0"/>
          <w:sz w:val="24"/>
          <w:szCs w:val="24"/>
        </w:rPr>
        <w:t>5</w:t>
      </w:r>
      <w:r w:rsidRPr="00E37C7D">
        <w:rPr>
          <w:rFonts w:ascii="Arial" w:eastAsia="宋体" w:hAnsi="Arial" w:cs="Arial"/>
          <w:b/>
          <w:color w:val="0005C0"/>
          <w:kern w:val="0"/>
          <w:sz w:val="24"/>
          <w:szCs w:val="24"/>
        </w:rPr>
        <w:t>天</w:t>
      </w:r>
      <w:r w:rsidRPr="00E37C7D">
        <w:rPr>
          <w:rFonts w:ascii="Arial" w:eastAsia="宋体" w:hAnsi="Arial" w:cs="Arial"/>
          <w:kern w:val="0"/>
          <w:sz w:val="24"/>
          <w:szCs w:val="24"/>
        </w:rPr>
        <w:t>，公示无异议并报国科大学生奖助学金评审领导小组备案后实施。</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第八条</w:t>
      </w:r>
      <w:r w:rsidRPr="00E37C7D">
        <w:rPr>
          <w:rFonts w:ascii="Arial" w:eastAsia="宋体" w:hAnsi="Arial" w:cs="Arial"/>
          <w:b/>
          <w:bCs/>
          <w:kern w:val="0"/>
          <w:sz w:val="24"/>
          <w:szCs w:val="24"/>
        </w:rPr>
        <w:t xml:space="preserve"> </w:t>
      </w:r>
      <w:r w:rsidRPr="00E37C7D">
        <w:rPr>
          <w:rFonts w:ascii="Arial" w:eastAsia="宋体" w:hAnsi="Arial" w:cs="Arial"/>
          <w:kern w:val="0"/>
          <w:sz w:val="24"/>
          <w:szCs w:val="24"/>
        </w:rPr>
        <w:t> </w:t>
      </w:r>
      <w:r w:rsidRPr="00E37C7D">
        <w:rPr>
          <w:rFonts w:ascii="Arial" w:eastAsia="宋体" w:hAnsi="Arial" w:cs="Arial"/>
          <w:kern w:val="0"/>
          <w:sz w:val="24"/>
          <w:szCs w:val="24"/>
        </w:rPr>
        <w:t>评审程序：</w:t>
      </w:r>
      <w:r w:rsidRPr="00E37C7D">
        <w:rPr>
          <w:rFonts w:ascii="Arial" w:eastAsia="宋体" w:hAnsi="Arial" w:cs="Arial"/>
          <w:kern w:val="0"/>
          <w:sz w:val="24"/>
          <w:szCs w:val="24"/>
        </w:rPr>
        <w:t xml:space="preserve"> </w:t>
      </w:r>
    </w:p>
    <w:p w:rsidR="00E37C7D" w:rsidRPr="00F325E8" w:rsidRDefault="00E37C7D" w:rsidP="00E37C7D">
      <w:pPr>
        <w:widowControl/>
        <w:spacing w:before="100" w:beforeAutospacing="1" w:after="100" w:afterAutospacing="1" w:line="262" w:lineRule="atLeast"/>
        <w:jc w:val="left"/>
        <w:rPr>
          <w:rFonts w:ascii="Arial" w:eastAsia="宋体" w:hAnsi="Arial" w:cs="Arial"/>
          <w:b/>
          <w:color w:val="FF0000"/>
          <w:kern w:val="0"/>
          <w:sz w:val="24"/>
          <w:szCs w:val="24"/>
        </w:rPr>
      </w:pPr>
      <w:r w:rsidRPr="00E37C7D">
        <w:rPr>
          <w:rFonts w:ascii="Arial" w:eastAsia="宋体" w:hAnsi="Arial" w:cs="Arial"/>
          <w:kern w:val="0"/>
          <w:sz w:val="24"/>
          <w:szCs w:val="24"/>
        </w:rPr>
        <w:t>一、本人申请。参评国家奖学金的研究生，应在规定时限内如实填写并向所在研究所奖学金评审委员会办公室提交《研究生国家奖学金申请审批表》和相关申请材料。申请参评的事迹或成果应为自正式入学至申请截止日期之前取得。</w:t>
      </w:r>
      <w:r w:rsidRPr="00F325E8">
        <w:rPr>
          <w:rFonts w:ascii="Arial" w:eastAsia="宋体" w:hAnsi="Arial" w:cs="Arial"/>
          <w:b/>
          <w:color w:val="FF0000"/>
          <w:kern w:val="0"/>
          <w:sz w:val="24"/>
          <w:szCs w:val="24"/>
        </w:rPr>
        <w:t>曾获评国家奖学金的研究生申请参评的获奖成果不可重复申报使用。</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二、研究所初选。各研究所评审委员会根据国科大评选要求和本单位具体评选办法，召开评审委员会会议，按照</w:t>
      </w:r>
      <w:r w:rsidRPr="00E37C7D">
        <w:rPr>
          <w:rFonts w:ascii="Arial" w:eastAsia="宋体" w:hAnsi="Arial" w:cs="Arial"/>
          <w:kern w:val="0"/>
          <w:sz w:val="24"/>
          <w:szCs w:val="24"/>
        </w:rPr>
        <w:t>“</w:t>
      </w:r>
      <w:r w:rsidRPr="00E37C7D">
        <w:rPr>
          <w:rFonts w:ascii="Arial" w:eastAsia="宋体" w:hAnsi="Arial" w:cs="Arial"/>
          <w:kern w:val="0"/>
          <w:sz w:val="24"/>
          <w:szCs w:val="24"/>
        </w:rPr>
        <w:t>公正、公开、公平、择优</w:t>
      </w:r>
      <w:r w:rsidRPr="00E37C7D">
        <w:rPr>
          <w:rFonts w:ascii="Arial" w:eastAsia="宋体" w:hAnsi="Arial" w:cs="Arial"/>
          <w:kern w:val="0"/>
          <w:sz w:val="24"/>
          <w:szCs w:val="24"/>
        </w:rPr>
        <w:t>”</w:t>
      </w:r>
      <w:r w:rsidRPr="00E37C7D">
        <w:rPr>
          <w:rFonts w:ascii="Arial" w:eastAsia="宋体" w:hAnsi="Arial" w:cs="Arial"/>
          <w:kern w:val="0"/>
          <w:sz w:val="24"/>
          <w:szCs w:val="24"/>
        </w:rPr>
        <w:t>的原则，研究确定本单位初选获奖学生名单。</w:t>
      </w:r>
      <w:r w:rsidRPr="00E37C7D">
        <w:rPr>
          <w:rFonts w:ascii="Arial" w:eastAsia="宋体" w:hAnsi="Arial" w:cs="Arial"/>
          <w:b/>
          <w:color w:val="C00000"/>
          <w:kern w:val="0"/>
          <w:sz w:val="24"/>
          <w:szCs w:val="24"/>
        </w:rPr>
        <w:t>评审委员会以不记名方式投票表决，初选结果应获评审委员会全体成员三分之二及以上同意。</w:t>
      </w:r>
      <w:r w:rsidRPr="00E37C7D">
        <w:rPr>
          <w:rFonts w:ascii="Arial" w:eastAsia="宋体" w:hAnsi="Arial" w:cs="Arial"/>
          <w:kern w:val="0"/>
          <w:sz w:val="24"/>
          <w:szCs w:val="24"/>
        </w:rPr>
        <w:t>初选结果须在本单位内进行不少于</w:t>
      </w:r>
      <w:r w:rsidRPr="00E37C7D">
        <w:rPr>
          <w:rFonts w:ascii="Arial" w:eastAsia="宋体" w:hAnsi="Arial" w:cs="Arial"/>
          <w:kern w:val="0"/>
          <w:sz w:val="24"/>
          <w:szCs w:val="24"/>
        </w:rPr>
        <w:t>5</w:t>
      </w:r>
      <w:r w:rsidRPr="00E37C7D">
        <w:rPr>
          <w:rFonts w:ascii="Arial" w:eastAsia="宋体" w:hAnsi="Arial" w:cs="Arial"/>
          <w:kern w:val="0"/>
          <w:sz w:val="24"/>
          <w:szCs w:val="24"/>
        </w:rPr>
        <w:t>个工作日的公示。公示无异议后，提交国科大国家奖学金评审领导小组审定。</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三、学校审定。国科大国家奖学金评审领导小组对各研究所提交的初审结果进行审定，审定结果在全校范围内进行不少于</w:t>
      </w:r>
      <w:r w:rsidRPr="00E37C7D">
        <w:rPr>
          <w:rFonts w:ascii="Arial" w:eastAsia="宋体" w:hAnsi="Arial" w:cs="Arial"/>
          <w:kern w:val="0"/>
          <w:sz w:val="24"/>
          <w:szCs w:val="24"/>
        </w:rPr>
        <w:t>5</w:t>
      </w:r>
      <w:r w:rsidRPr="00E37C7D">
        <w:rPr>
          <w:rFonts w:ascii="Arial" w:eastAsia="宋体" w:hAnsi="Arial" w:cs="Arial"/>
          <w:kern w:val="0"/>
          <w:sz w:val="24"/>
          <w:szCs w:val="24"/>
        </w:rPr>
        <w:t>个工作日的公示。学校公示无异议后，评选结果报教育部备案。</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lastRenderedPageBreak/>
        <w:t>四、表彰奖励。国家奖学金评选结果经教育部备案批准后，国科大发文对获得国家奖学金的学生进行表彰，当年国家奖学金一次性发放给获奖研究生，并颁发国家统一印制的荣誉证书。研究生获得国家奖学金情况记入本人学籍档案。</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第九条</w:t>
      </w:r>
      <w:r w:rsidRPr="00E37C7D">
        <w:rPr>
          <w:rFonts w:ascii="Arial" w:eastAsia="宋体" w:hAnsi="Arial" w:cs="Arial"/>
          <w:kern w:val="0"/>
          <w:sz w:val="24"/>
          <w:szCs w:val="24"/>
        </w:rPr>
        <w:t xml:space="preserve">  </w:t>
      </w:r>
      <w:r w:rsidRPr="00E37C7D">
        <w:rPr>
          <w:rFonts w:ascii="Arial" w:eastAsia="宋体" w:hAnsi="Arial" w:cs="Arial"/>
          <w:kern w:val="0"/>
          <w:sz w:val="24"/>
          <w:szCs w:val="24"/>
        </w:rPr>
        <w:t>评审委员会成员在履行评审工作职责时应遵循以下原则：</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color w:val="C00000"/>
          <w:kern w:val="0"/>
          <w:sz w:val="24"/>
          <w:szCs w:val="24"/>
        </w:rPr>
        <w:t>一、平等原则</w:t>
      </w:r>
      <w:r w:rsidRPr="00E37C7D">
        <w:rPr>
          <w:rFonts w:ascii="Arial" w:eastAsia="宋体" w:hAnsi="Arial" w:cs="Arial"/>
          <w:kern w:val="0"/>
          <w:sz w:val="24"/>
          <w:szCs w:val="24"/>
        </w:rPr>
        <w:t>，即在评审过程中，积极听取其他委员的意见，在平等、协商的气氛中提出评审意见。</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color w:val="C00000"/>
          <w:kern w:val="0"/>
          <w:sz w:val="24"/>
          <w:szCs w:val="24"/>
        </w:rPr>
        <w:t>二、回避原则，</w:t>
      </w:r>
      <w:r w:rsidRPr="00E37C7D">
        <w:rPr>
          <w:rFonts w:ascii="Arial" w:eastAsia="宋体" w:hAnsi="Arial" w:cs="Arial"/>
          <w:kern w:val="0"/>
          <w:sz w:val="24"/>
          <w:szCs w:val="24"/>
        </w:rPr>
        <w:t>即发生与评审对象存在亲属关系、直接经济利益关系或有其他可能影响评审工作公平公正的情形时，应主动向评审委员会申请回避。</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color w:val="C00000"/>
          <w:kern w:val="0"/>
          <w:sz w:val="24"/>
          <w:szCs w:val="24"/>
        </w:rPr>
        <w:t>三、公正原则，</w:t>
      </w:r>
      <w:r w:rsidRPr="00E37C7D">
        <w:rPr>
          <w:rFonts w:ascii="Arial" w:eastAsia="宋体" w:hAnsi="Arial" w:cs="Arial"/>
          <w:kern w:val="0"/>
          <w:sz w:val="24"/>
          <w:szCs w:val="24"/>
        </w:rPr>
        <w:t>即不得利用评审委员的特殊身份和影响力，单独或与有关人员共同为评审对象提供获奖便利。</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color w:val="C00000"/>
          <w:kern w:val="0"/>
          <w:sz w:val="24"/>
          <w:szCs w:val="24"/>
        </w:rPr>
        <w:t>四、保密原则，</w:t>
      </w:r>
      <w:r w:rsidRPr="00E37C7D">
        <w:rPr>
          <w:rFonts w:ascii="Arial" w:eastAsia="宋体" w:hAnsi="Arial" w:cs="Arial"/>
          <w:kern w:val="0"/>
          <w:sz w:val="24"/>
          <w:szCs w:val="24"/>
        </w:rPr>
        <w:t>即不得擅自披露评审结果及其他评审委员的意见等相关保密信息。</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第十条</w:t>
      </w:r>
      <w:r w:rsidRPr="00E37C7D">
        <w:rPr>
          <w:rFonts w:ascii="Arial" w:eastAsia="宋体" w:hAnsi="Arial" w:cs="Arial"/>
          <w:kern w:val="0"/>
          <w:sz w:val="24"/>
          <w:szCs w:val="24"/>
        </w:rPr>
        <w:t xml:space="preserve">  </w:t>
      </w:r>
      <w:r w:rsidRPr="00E37C7D">
        <w:rPr>
          <w:rFonts w:ascii="Arial" w:eastAsia="宋体" w:hAnsi="Arial" w:cs="Arial"/>
          <w:kern w:val="0"/>
          <w:sz w:val="24"/>
          <w:szCs w:val="24"/>
        </w:rPr>
        <w:t>争议及违规处理</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一、对国家奖学金评审结果有异议的研究生，可在各研究所公示阶段实名向所在单位评审委员会提出申诉，各研究所评审委员会应及时研究并予以答复。如研究生对所在单位作出的答复仍存在异议，可在学校公示阶段向国科大国家奖学金评审领导小组提请裁决。</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二、研究生在评选过程中如发现存在参评成绩、事迹和成果有弄虚作假等问题的，一经查实，取消当事研究生的参评资格，并按相关规定进行处理。</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三、研究生获得国家奖学金后如发现获奖所提供的参评成绩、事迹和成果有弄虚作假等问题的，一经查实，撤销当事研究生国家奖学金荣誉，追缴其所得国家奖学金全部奖金，并按相关规定进行处理。已毕业离校的，国科大公告撤销当事人国家奖学金荣誉。</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kern w:val="0"/>
          <w:sz w:val="24"/>
          <w:szCs w:val="24"/>
        </w:rPr>
        <w:t>四、参与本项工作的单位或部门，若在评审过程中出现作假等违规情况，一经查实，将追究相关责任，涉及评选结果的，应宣布结果无效并重新组织评选。</w:t>
      </w:r>
    </w:p>
    <w:p w:rsidR="00E37C7D" w:rsidRPr="00E37C7D" w:rsidRDefault="00E37C7D" w:rsidP="00E37C7D">
      <w:pPr>
        <w:widowControl/>
        <w:spacing w:before="100" w:beforeAutospacing="1" w:after="100" w:afterAutospacing="1" w:line="262" w:lineRule="atLeast"/>
        <w:jc w:val="left"/>
        <w:rPr>
          <w:rFonts w:ascii="Arial" w:eastAsia="宋体" w:hAnsi="Arial" w:cs="Arial"/>
          <w:kern w:val="0"/>
          <w:sz w:val="24"/>
          <w:szCs w:val="24"/>
        </w:rPr>
      </w:pPr>
      <w:r w:rsidRPr="00E37C7D">
        <w:rPr>
          <w:rFonts w:ascii="Arial" w:eastAsia="宋体" w:hAnsi="Arial" w:cs="Arial"/>
          <w:b/>
          <w:bCs/>
          <w:kern w:val="0"/>
          <w:sz w:val="24"/>
          <w:szCs w:val="24"/>
        </w:rPr>
        <w:t>第十一条</w:t>
      </w:r>
      <w:r w:rsidRPr="00E37C7D">
        <w:rPr>
          <w:rFonts w:ascii="Arial" w:eastAsia="宋体" w:hAnsi="Arial" w:cs="Arial"/>
          <w:kern w:val="0"/>
          <w:sz w:val="24"/>
          <w:szCs w:val="24"/>
        </w:rPr>
        <w:t xml:space="preserve">  </w:t>
      </w:r>
      <w:r w:rsidRPr="00E37C7D">
        <w:rPr>
          <w:rFonts w:ascii="Arial" w:eastAsia="宋体" w:hAnsi="Arial" w:cs="Arial"/>
          <w:kern w:val="0"/>
          <w:sz w:val="24"/>
          <w:szCs w:val="24"/>
        </w:rPr>
        <w:t>本办法由国科大学生处负责解释，自印发之日起施行。原《中国科学院大学研究生国家奖学金评选办法》（校发学字〔</w:t>
      </w:r>
      <w:r w:rsidRPr="00E37C7D">
        <w:rPr>
          <w:rFonts w:ascii="Arial" w:eastAsia="宋体" w:hAnsi="Arial" w:cs="Arial"/>
          <w:kern w:val="0"/>
          <w:sz w:val="24"/>
          <w:szCs w:val="24"/>
        </w:rPr>
        <w:t>2013</w:t>
      </w:r>
      <w:r w:rsidRPr="00E37C7D">
        <w:rPr>
          <w:rFonts w:ascii="Arial" w:eastAsia="宋体" w:hAnsi="Arial" w:cs="Arial"/>
          <w:kern w:val="0"/>
          <w:sz w:val="24"/>
          <w:szCs w:val="24"/>
        </w:rPr>
        <w:t>〕</w:t>
      </w:r>
      <w:r w:rsidRPr="00E37C7D">
        <w:rPr>
          <w:rFonts w:ascii="Arial" w:eastAsia="宋体" w:hAnsi="Arial" w:cs="Arial"/>
          <w:kern w:val="0"/>
          <w:sz w:val="24"/>
          <w:szCs w:val="24"/>
        </w:rPr>
        <w:t>156</w:t>
      </w:r>
      <w:r w:rsidRPr="00E37C7D">
        <w:rPr>
          <w:rFonts w:ascii="Arial" w:eastAsia="宋体" w:hAnsi="Arial" w:cs="Arial"/>
          <w:kern w:val="0"/>
          <w:sz w:val="24"/>
          <w:szCs w:val="24"/>
        </w:rPr>
        <w:t>号）同时废止。</w:t>
      </w:r>
    </w:p>
    <w:p w:rsidR="007846C4" w:rsidRPr="00E37C7D" w:rsidRDefault="007846C4">
      <w:pPr>
        <w:rPr>
          <w:sz w:val="24"/>
          <w:szCs w:val="24"/>
        </w:rPr>
      </w:pPr>
    </w:p>
    <w:sectPr w:rsidR="007846C4" w:rsidRPr="00E37C7D" w:rsidSect="007846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54A" w:rsidRDefault="002F754A" w:rsidP="00F325E8">
      <w:r>
        <w:separator/>
      </w:r>
    </w:p>
  </w:endnote>
  <w:endnote w:type="continuationSeparator" w:id="1">
    <w:p w:rsidR="002F754A" w:rsidRDefault="002F754A" w:rsidP="00F325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54A" w:rsidRDefault="002F754A" w:rsidP="00F325E8">
      <w:r>
        <w:separator/>
      </w:r>
    </w:p>
  </w:footnote>
  <w:footnote w:type="continuationSeparator" w:id="1">
    <w:p w:rsidR="002F754A" w:rsidRDefault="002F754A" w:rsidP="00F325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C7D"/>
    <w:rsid w:val="00167E2E"/>
    <w:rsid w:val="002F754A"/>
    <w:rsid w:val="0040067A"/>
    <w:rsid w:val="00585170"/>
    <w:rsid w:val="006F6AB7"/>
    <w:rsid w:val="007846C4"/>
    <w:rsid w:val="00E37C7D"/>
    <w:rsid w:val="00F32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6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7C7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F325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25E8"/>
    <w:rPr>
      <w:sz w:val="18"/>
      <w:szCs w:val="18"/>
    </w:rPr>
  </w:style>
  <w:style w:type="paragraph" w:styleId="a5">
    <w:name w:val="footer"/>
    <w:basedOn w:val="a"/>
    <w:link w:val="Char0"/>
    <w:uiPriority w:val="99"/>
    <w:semiHidden/>
    <w:unhideWhenUsed/>
    <w:rsid w:val="00F325E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325E8"/>
    <w:rPr>
      <w:sz w:val="18"/>
      <w:szCs w:val="18"/>
    </w:rPr>
  </w:style>
</w:styles>
</file>

<file path=word/webSettings.xml><?xml version="1.0" encoding="utf-8"?>
<w:webSettings xmlns:r="http://schemas.openxmlformats.org/officeDocument/2006/relationships" xmlns:w="http://schemas.openxmlformats.org/wordprocessingml/2006/main">
  <w:divs>
    <w:div w:id="79839676">
      <w:bodyDiv w:val="1"/>
      <w:marLeft w:val="0"/>
      <w:marRight w:val="0"/>
      <w:marTop w:val="0"/>
      <w:marBottom w:val="0"/>
      <w:divBdr>
        <w:top w:val="none" w:sz="0" w:space="0" w:color="auto"/>
        <w:left w:val="none" w:sz="0" w:space="0" w:color="auto"/>
        <w:bottom w:val="none" w:sz="0" w:space="0" w:color="auto"/>
        <w:right w:val="none" w:sz="0" w:space="0" w:color="auto"/>
      </w:divBdr>
      <w:divsChild>
        <w:div w:id="1496647817">
          <w:marLeft w:val="0"/>
          <w:marRight w:val="0"/>
          <w:marTop w:val="0"/>
          <w:marBottom w:val="0"/>
          <w:divBdr>
            <w:top w:val="none" w:sz="0" w:space="0" w:color="auto"/>
            <w:left w:val="none" w:sz="0" w:space="0" w:color="auto"/>
            <w:bottom w:val="none" w:sz="0" w:space="0" w:color="auto"/>
            <w:right w:val="none" w:sz="0" w:space="0" w:color="auto"/>
          </w:divBdr>
          <w:divsChild>
            <w:div w:id="1803041248">
              <w:marLeft w:val="0"/>
              <w:marRight w:val="0"/>
              <w:marTop w:val="0"/>
              <w:marBottom w:val="0"/>
              <w:divBdr>
                <w:top w:val="none" w:sz="0" w:space="0" w:color="auto"/>
                <w:left w:val="none" w:sz="0" w:space="0" w:color="auto"/>
                <w:bottom w:val="none" w:sz="0" w:space="0" w:color="auto"/>
                <w:right w:val="none" w:sz="0" w:space="0" w:color="auto"/>
              </w:divBdr>
              <w:divsChild>
                <w:div w:id="70273659">
                  <w:marLeft w:val="218"/>
                  <w:marRight w:val="0"/>
                  <w:marTop w:val="109"/>
                  <w:marBottom w:val="0"/>
                  <w:divBdr>
                    <w:top w:val="none" w:sz="0" w:space="0" w:color="auto"/>
                    <w:left w:val="none" w:sz="0" w:space="0" w:color="auto"/>
                    <w:bottom w:val="none" w:sz="0" w:space="0" w:color="auto"/>
                    <w:right w:val="none" w:sz="0" w:space="0" w:color="auto"/>
                  </w:divBdr>
                  <w:divsChild>
                    <w:div w:id="1889341497">
                      <w:marLeft w:val="0"/>
                      <w:marRight w:val="0"/>
                      <w:marTop w:val="0"/>
                      <w:marBottom w:val="0"/>
                      <w:divBdr>
                        <w:top w:val="none" w:sz="0" w:space="0" w:color="auto"/>
                        <w:left w:val="none" w:sz="0" w:space="0" w:color="auto"/>
                        <w:bottom w:val="single" w:sz="4" w:space="0" w:color="999999"/>
                        <w:right w:val="none" w:sz="0" w:space="0" w:color="auto"/>
                      </w:divBdr>
                    </w:div>
                    <w:div w:id="2046786558">
                      <w:marLeft w:val="218"/>
                      <w:marRight w:val="0"/>
                      <w:marTop w:val="218"/>
                      <w:marBottom w:val="0"/>
                      <w:divBdr>
                        <w:top w:val="none" w:sz="0" w:space="0" w:color="auto"/>
                        <w:left w:val="none" w:sz="0" w:space="0" w:color="auto"/>
                        <w:bottom w:val="none" w:sz="0" w:space="0" w:color="auto"/>
                        <w:right w:val="none" w:sz="0" w:space="0" w:color="auto"/>
                      </w:divBdr>
                    </w:div>
                    <w:div w:id="15216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educa@mail.las.ac.cn</dc:creator>
  <cp:lastModifiedBy>educa@mail.las.ac.cn</cp:lastModifiedBy>
  <cp:revision>5</cp:revision>
  <dcterms:created xsi:type="dcterms:W3CDTF">2019-10-15T01:56:00Z</dcterms:created>
  <dcterms:modified xsi:type="dcterms:W3CDTF">2019-10-15T02:42:00Z</dcterms:modified>
</cp:coreProperties>
</file>